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附件2</w:t>
      </w:r>
    </w:p>
    <w:p>
      <w:pPr>
        <w:ind w:firstLine="1920" w:firstLineChars="600"/>
        <w:rPr>
          <w:sz w:val="32"/>
        </w:rPr>
      </w:pPr>
    </w:p>
    <w:p>
      <w:pPr>
        <w:ind w:firstLine="1920" w:firstLineChars="600"/>
        <w:rPr>
          <w:sz w:val="32"/>
        </w:rPr>
      </w:pPr>
      <w:bookmarkStart w:id="0" w:name="_GoBack"/>
      <w:bookmarkEnd w:id="0"/>
    </w:p>
    <w:p>
      <w:pPr>
        <w:spacing w:line="800" w:lineRule="exact"/>
        <w:jc w:val="center"/>
        <w:rPr>
          <w:rFonts w:ascii="方正小标宋简体" w:hAnsi="宋体" w:eastAsia="方正小标宋简体"/>
          <w:bCs/>
          <w:sz w:val="56"/>
          <w:szCs w:val="44"/>
        </w:rPr>
      </w:pPr>
      <w:r>
        <w:rPr>
          <w:rFonts w:hint="eastAsia" w:ascii="方正小标宋简体" w:hAnsi="宋体" w:eastAsia="方正小标宋简体" w:cs="Times New Roman"/>
          <w:bCs/>
          <w:sz w:val="56"/>
          <w:szCs w:val="44"/>
        </w:rPr>
        <w:t>“</w:t>
      </w:r>
      <w:r>
        <w:rPr>
          <w:rFonts w:ascii="方正小标宋简体" w:hAnsi="宋体" w:eastAsia="方正小标宋简体" w:cs="Times New Roman"/>
          <w:bCs/>
          <w:sz w:val="56"/>
          <w:szCs w:val="44"/>
        </w:rPr>
        <w:t>揭榜挂帅</w:t>
      </w:r>
      <w:r>
        <w:rPr>
          <w:rFonts w:hint="eastAsia" w:ascii="方正小标宋简体" w:hAnsi="宋体" w:eastAsia="方正小标宋简体" w:cs="Times New Roman"/>
          <w:bCs/>
          <w:sz w:val="56"/>
          <w:szCs w:val="44"/>
        </w:rPr>
        <w:t>”科技</w:t>
      </w:r>
      <w:r>
        <w:rPr>
          <w:rFonts w:ascii="方正小标宋简体" w:hAnsi="宋体" w:eastAsia="方正小标宋简体" w:cs="Times New Roman"/>
          <w:bCs/>
          <w:sz w:val="56"/>
          <w:szCs w:val="44"/>
        </w:rPr>
        <w:t>项目申报书</w:t>
      </w:r>
    </w:p>
    <w:p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32"/>
        </w:rPr>
      </w:pPr>
    </w:p>
    <w:p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</w:t>
      </w:r>
    </w:p>
    <w:p>
      <w:pPr>
        <w:rPr>
          <w:rFonts w:ascii="仿宋_GB2312" w:hAnsi="仿宋_GB2312" w:eastAsia="仿宋_GB2312" w:cs="仿宋_GB2312"/>
          <w:sz w:val="32"/>
        </w:rPr>
      </w:pPr>
    </w:p>
    <w:p>
      <w:pPr>
        <w:rPr>
          <w:rFonts w:ascii="仿宋_GB2312" w:hAnsi="仿宋_GB2312" w:eastAsia="仿宋_GB2312" w:cs="仿宋_GB2312"/>
          <w:sz w:val="32"/>
        </w:rPr>
      </w:pPr>
    </w:p>
    <w:p>
      <w:pPr>
        <w:rPr>
          <w:sz w:val="32"/>
        </w:r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column">
                  <wp:posOffset>1254760</wp:posOffset>
                </wp:positionH>
                <wp:positionV relativeFrom="paragraph">
                  <wp:posOffset>201930</wp:posOffset>
                </wp:positionV>
                <wp:extent cx="4000500" cy="635"/>
                <wp:effectExtent l="0" t="9525" r="0" b="1270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8.8pt;margin-top:15.9pt;height:0.05pt;width:315pt;z-index:251664384;mso-width-relative:page;mso-height-relative:page;" filled="f" stroked="t" coordsize="21600,21600" o:gfxdata="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6wvPs&#10;1AAAAAkBAAAPAAAAAAAAAAEAIAAAACIAAABkcnMvZG93bnJldi54bWxQSwECFAAUAAAACACHTuJA&#10;FMJEIewBAADbAwAADgAAAAAAAAABACAAAAAj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 xml:space="preserve">  </w:t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617220</wp:posOffset>
                </wp:positionV>
                <wp:extent cx="4000500" cy="635"/>
                <wp:effectExtent l="0" t="9525" r="0" b="1270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pt;margin-top:48.6pt;height:0.05pt;width:315pt;z-index:251662336;mso-width-relative:page;mso-height-relative:page;" filled="f" stroked="t" coordsize="21600,21600" o:gfxdata="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3jp&#10;H9UAAAAJAQAADwAAAAAAAAABACAAAAAiAAAAZHJzL2Rvd25yZXYueG1sUEsBAhQAFAAAAAgAh07i&#10;QEAaDqHsAQAA2wMAAA4AAAAAAAAAAQAgAAAAJA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220980</wp:posOffset>
                </wp:positionV>
                <wp:extent cx="4000500" cy="635"/>
                <wp:effectExtent l="0" t="9525" r="0" b="1270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pt;margin-top:17.4pt;height:0.05pt;width:315pt;z-index:251661312;mso-width-relative:page;mso-height-relative:page;" filled="f" stroked="t" coordsize="21600,21600" o:gfxdata="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AAz&#10;oNUAAAAJAQAADwAAAAAAAAABACAAAAAiAAAAZHJzL2Rvd25yZXYueG1sUEsBAhQAFAAAAAgAh07i&#10;QI+UCpzsAQAA2wMAAA4AAAAAAAAAAQAgAAAAJA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 xml:space="preserve">揭榜单位：  </w:t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622935</wp:posOffset>
                </wp:positionV>
                <wp:extent cx="3968750" cy="10795"/>
                <wp:effectExtent l="0" t="9525" r="1270" b="1016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0" cy="1079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0.1pt;margin-top:49.05pt;height:0.85pt;width:312.5pt;z-index:251663360;mso-width-relative:page;mso-height-relative:page;" filled="f" stroked="t" coordsize="21600,21600" o:gfxdata="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l&#10;tx0z1QAAAAkBAAAPAAAAAAAAAAEAIAAAACIAAABkcnMvZG93bnJldi54bWxQSwECFAAUAAAACACH&#10;TuJA27WeZu4BAADfAwAADgAAAAAAAAABACAAAAAkAQAAZHJzL2Uyb0RvYy54bWxQSwUGAAAAAAYA&#10;BgBZAQAAhAUAAAAA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>起止年月：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项目负责人：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技术负责人：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243840</wp:posOffset>
                </wp:positionV>
                <wp:extent cx="3959225" cy="14605"/>
                <wp:effectExtent l="0" t="9525" r="3175" b="1397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9225" cy="1460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.75pt;margin-top:19.2pt;height:1.15pt;width:311.75pt;z-index:251665408;mso-width-relative:page;mso-height-relative:page;" filled="f" stroked="t" coordsize="21600,21600" o:gfxdata="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tKuzdcAAAAJAQAADwAAAAAAAAABACAAAAAiAAAAZHJzL2Rvd25yZXYueG1sUEsBAhQAFAAA&#10;AAgAh07iQBEejjvwAQAA3wMAAA4AAAAAAAAAAQAgAAAAJgEAAGRycy9lMm9Eb2MueG1sUEsFBgAA&#10;AAAGAAYAWQEAAIgFAAAAAA==&#10;">
                <v:fill on="f" focussize="0,0"/>
                <v:stroke weight="1.5pt"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>
      <w:pPr>
        <w:rPr>
          <w:rFonts w:hint="eastAsia"/>
        </w:rPr>
      </w:pPr>
    </w:p>
    <w:p/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>
      <w:pPr>
        <w:widowControl/>
        <w:jc w:val="left"/>
      </w:pPr>
      <w:r>
        <w:br w:type="page"/>
      </w:r>
    </w:p>
    <w:p/>
    <w:p/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申报书编制说明</w:t>
      </w:r>
    </w:p>
    <w:p>
      <w:pPr>
        <w:spacing w:line="540" w:lineRule="exact"/>
        <w:ind w:firstLine="560" w:firstLineChars="200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主要研究内容参照以下提纲撰写，要求内容翔实、清晰，层次分明，标题突出。</w:t>
      </w:r>
    </w:p>
    <w:p>
      <w:pPr>
        <w:spacing w:line="540" w:lineRule="exact"/>
        <w:ind w:firstLine="560" w:firstLineChars="20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一、本项目立项的依据</w:t>
      </w:r>
      <w:r>
        <w:rPr>
          <w:rFonts w:hint="eastAsia" w:ascii="宋体" w:hAnsi="宋体" w:eastAsia="宋体" w:cs="宋体"/>
          <w:sz w:val="28"/>
          <w:szCs w:val="32"/>
        </w:rPr>
        <w:t>（包括目的、意义及其必要性等，研究意义、研究现状及发展动态分析，需结合科学研究发展趋势来论述科学意义，论述其应用前景，原则上1000字以内。）</w:t>
      </w:r>
    </w:p>
    <w:p>
      <w:pPr>
        <w:spacing w:line="540" w:lineRule="exact"/>
        <w:ind w:firstLine="560" w:firstLineChars="20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二、本项目研究内容及技术经济目标</w:t>
      </w:r>
      <w:r>
        <w:rPr>
          <w:rFonts w:hint="eastAsia" w:ascii="宋体" w:hAnsi="宋体" w:eastAsia="宋体" w:cs="宋体"/>
          <w:sz w:val="28"/>
          <w:szCs w:val="32"/>
        </w:rPr>
        <w:t>（此部分为重点阐述内容，包括实施方案、技术关键、技术路线和技术经济指标等）</w:t>
      </w:r>
    </w:p>
    <w:p>
      <w:pPr>
        <w:spacing w:line="540" w:lineRule="exact"/>
        <w:ind w:firstLine="560" w:firstLineChars="20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三、本项目采用的技术路线、试验方法及可行性分析</w:t>
      </w:r>
      <w:r>
        <w:rPr>
          <w:rFonts w:hint="eastAsia" w:asciiTheme="minorEastAsia" w:hAnsiTheme="minorEastAsia" w:cstheme="minorEastAsia"/>
          <w:sz w:val="24"/>
          <w:szCs w:val="30"/>
        </w:rPr>
        <w:t>（</w:t>
      </w:r>
      <w:r>
        <w:rPr>
          <w:rFonts w:hint="eastAsia" w:ascii="宋体" w:hAnsi="宋体" w:eastAsia="宋体" w:cs="宋体"/>
          <w:sz w:val="28"/>
          <w:szCs w:val="32"/>
        </w:rPr>
        <w:t>此部分为重点阐述内容，包括技术路线、研究方法、实验手段、关键技术说明等）</w:t>
      </w:r>
    </w:p>
    <w:p>
      <w:pPr>
        <w:spacing w:line="540" w:lineRule="exact"/>
        <w:ind w:firstLine="560" w:firstLineChars="200"/>
        <w:jc w:val="left"/>
        <w:rPr>
          <w:rFonts w:cs="仿宋_GB2312" w:asciiTheme="minorEastAsia" w:hAnsiTheme="minorEastAsia"/>
          <w:sz w:val="24"/>
          <w:szCs w:val="30"/>
        </w:rPr>
      </w:pPr>
      <w:r>
        <w:rPr>
          <w:rFonts w:hint="eastAsia" w:ascii="黑体" w:hAnsi="黑体" w:eastAsia="黑体" w:cs="黑体"/>
          <w:sz w:val="28"/>
          <w:szCs w:val="32"/>
        </w:rPr>
        <w:t>四、本项目现有技术基础及条件</w:t>
      </w:r>
      <w:r>
        <w:rPr>
          <w:rFonts w:hint="eastAsia" w:ascii="宋体" w:hAnsi="宋体" w:eastAsia="宋体" w:cs="宋体"/>
          <w:sz w:val="28"/>
          <w:szCs w:val="32"/>
        </w:rPr>
        <w:t>（研究基础为与本项目相关的研究工作积累和已取得的研究工作成绩，工作条件包括已具备的实验条件和智力资本，包括利用国家实验室、国家重点实验室和部门重点实验室等研究基地的计划与落实情况，1000字以内。）</w:t>
      </w:r>
    </w:p>
    <w:p>
      <w:pPr>
        <w:spacing w:line="540" w:lineRule="exact"/>
        <w:ind w:firstLine="560" w:firstLineChars="20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五、地点、试验规模和进度安排</w:t>
      </w:r>
      <w:r>
        <w:rPr>
          <w:rFonts w:hint="eastAsia" w:ascii="宋体" w:hAnsi="宋体" w:eastAsia="宋体" w:cs="宋体"/>
          <w:sz w:val="28"/>
          <w:szCs w:val="32"/>
        </w:rPr>
        <w:t>（进度安排时间按半年撰写。）</w:t>
      </w:r>
    </w:p>
    <w:p>
      <w:pPr>
        <w:spacing w:line="540" w:lineRule="exact"/>
        <w:ind w:firstLine="560" w:firstLineChars="20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六、主责单位和主要承担部门及分工</w:t>
      </w:r>
    </w:p>
    <w:p>
      <w:pPr>
        <w:spacing w:line="540" w:lineRule="exact"/>
        <w:ind w:firstLine="560" w:firstLineChars="200"/>
        <w:rPr>
          <w:rFonts w:asciiTheme="minorEastAsia" w:hAnsiTheme="minorEastAsia" w:cstheme="minorEastAsia"/>
          <w:sz w:val="24"/>
          <w:szCs w:val="28"/>
        </w:rPr>
      </w:pPr>
      <w:r>
        <w:rPr>
          <w:rFonts w:hint="eastAsia" w:ascii="黑体" w:hAnsi="黑体" w:eastAsia="黑体" w:cs="黑体"/>
          <w:sz w:val="28"/>
          <w:szCs w:val="32"/>
        </w:rPr>
        <w:t>七、项目人员名单</w:t>
      </w:r>
      <w:r>
        <w:rPr>
          <w:rFonts w:hint="eastAsia" w:cs="仿宋_GB2312" w:asciiTheme="minorEastAsia" w:hAnsiTheme="minorEastAsia"/>
          <w:sz w:val="28"/>
          <w:szCs w:val="32"/>
        </w:rPr>
        <w:t>（主要参与人员名单）</w:t>
      </w:r>
    </w:p>
    <w:p>
      <w:pPr>
        <w:spacing w:line="540" w:lineRule="exact"/>
        <w:ind w:firstLine="560" w:firstLineChars="200"/>
        <w:jc w:val="left"/>
        <w:rPr>
          <w:rFonts w:cs="仿宋_GB2312" w:asciiTheme="minorEastAsia" w:hAnsiTheme="minorEastAsia"/>
          <w:sz w:val="24"/>
          <w:szCs w:val="30"/>
        </w:rPr>
      </w:pPr>
      <w:r>
        <w:rPr>
          <w:rFonts w:hint="eastAsia" w:ascii="黑体" w:hAnsi="黑体" w:eastAsia="黑体" w:cs="黑体"/>
          <w:sz w:val="28"/>
          <w:szCs w:val="32"/>
        </w:rPr>
        <w:t>八、项目研发支出预算</w:t>
      </w:r>
      <w:r>
        <w:rPr>
          <w:rFonts w:hint="eastAsia" w:cs="仿宋_GB2312" w:asciiTheme="minorEastAsia" w:hAnsiTheme="minorEastAsia"/>
          <w:sz w:val="28"/>
          <w:szCs w:val="32"/>
        </w:rPr>
        <w:t>（原则上不列支设备费和专利事务费。）</w:t>
      </w:r>
    </w:p>
    <w:p>
      <w:pPr>
        <w:pStyle w:val="15"/>
        <w:numPr>
          <w:ilvl w:val="0"/>
          <w:numId w:val="1"/>
        </w:numPr>
        <w:spacing w:line="540" w:lineRule="exact"/>
        <w:ind w:firstLineChars="0"/>
        <w:jc w:val="left"/>
        <w:rPr>
          <w:rFonts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项目考核指标</w:t>
      </w:r>
      <w:r>
        <w:rPr>
          <w:rFonts w:hint="eastAsia" w:cs="仿宋_GB2312" w:asciiTheme="minorEastAsia" w:hAnsiTheme="minorEastAsia"/>
          <w:sz w:val="28"/>
          <w:szCs w:val="32"/>
        </w:rPr>
        <w:t>（包括中期考核指标和结题考核指标）</w:t>
      </w:r>
    </w:p>
    <w:p>
      <w:pPr>
        <w:widowControl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br w:type="page"/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一、揭榜方基本信息表</w:t>
      </w:r>
    </w:p>
    <w:tbl>
      <w:tblPr>
        <w:tblStyle w:val="10"/>
        <w:tblW w:w="517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166"/>
        <w:gridCol w:w="2005"/>
        <w:gridCol w:w="1952"/>
        <w:gridCol w:w="1248"/>
        <w:gridCol w:w="12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揭榜方名称</w:t>
            </w:r>
          </w:p>
        </w:tc>
        <w:tc>
          <w:tcPr>
            <w:tcW w:w="4147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通讯地址</w:t>
            </w:r>
          </w:p>
        </w:tc>
        <w:tc>
          <w:tcPr>
            <w:tcW w:w="4147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统一社会信用代码（组织机构代码）</w:t>
            </w:r>
          </w:p>
        </w:tc>
        <w:tc>
          <w:tcPr>
            <w:tcW w:w="4147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项目负责人</w:t>
            </w: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姓名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身份证号码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职务/职称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专业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办公电话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手机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传真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电子邮件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restart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技术负责人</w:t>
            </w: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姓名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身份证号码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职务/职称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专业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办公电话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手机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3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传真</w:t>
            </w:r>
          </w:p>
        </w:tc>
        <w:tc>
          <w:tcPr>
            <w:tcW w:w="109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电子邮件</w:t>
            </w:r>
          </w:p>
        </w:tc>
        <w:tc>
          <w:tcPr>
            <w:tcW w:w="1352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5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联合揭榜方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信息</w:t>
            </w: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序号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单位名称</w:t>
            </w: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统一社会信用代码（组织机构代码）</w:t>
            </w: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单位性质</w:t>
            </w: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53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1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53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2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53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3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53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4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53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5</w:t>
            </w:r>
          </w:p>
        </w:tc>
        <w:tc>
          <w:tcPr>
            <w:tcW w:w="10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10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  <w:tc>
          <w:tcPr>
            <w:tcW w:w="6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1"/>
              </w:rPr>
            </w:pPr>
          </w:p>
        </w:tc>
      </w:tr>
    </w:tbl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二、项目基本情况</w:t>
      </w:r>
    </w:p>
    <w:tbl>
      <w:tblPr>
        <w:tblStyle w:val="10"/>
        <w:tblW w:w="4999" w:type="pct"/>
        <w:tblInd w:w="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70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 w:firstLine="240" w:firstLineChars="100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项目名称</w:t>
            </w:r>
          </w:p>
        </w:tc>
        <w:tc>
          <w:tcPr>
            <w:tcW w:w="396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right="-239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 w:firstLine="240" w:firstLineChars="100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经费需求</w:t>
            </w:r>
          </w:p>
        </w:tc>
        <w:tc>
          <w:tcPr>
            <w:tcW w:w="396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right="-239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9" w:lineRule="exact"/>
              <w:ind w:right="-239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计划起止时间</w:t>
            </w:r>
          </w:p>
        </w:tc>
        <w:tc>
          <w:tcPr>
            <w:tcW w:w="396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right="-239"/>
              <w:rPr>
                <w:rFonts w:ascii="宋体" w:hAnsi="宋体"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firstLine="240" w:firstLineChars="100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研究内容简介（5</w:t>
            </w:r>
            <w:r>
              <w:rPr>
                <w:rFonts w:ascii="宋体" w:hAnsi="宋体" w:eastAsia="宋体"/>
                <w:sz w:val="24"/>
                <w:szCs w:val="21"/>
              </w:rPr>
              <w:t>00</w:t>
            </w:r>
            <w:r>
              <w:rPr>
                <w:rFonts w:hint="eastAsia" w:ascii="宋体" w:hAnsi="宋体" w:eastAsia="宋体"/>
                <w:sz w:val="24"/>
                <w:szCs w:val="21"/>
              </w:rPr>
              <w:t>字以内）：</w:t>
            </w:r>
          </w:p>
          <w:p>
            <w:pPr>
              <w:pStyle w:val="6"/>
            </w:pPr>
          </w:p>
          <w:p>
            <w:pPr>
              <w:pStyle w:val="6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firstLine="240" w:firstLineChars="100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技术指标：</w:t>
            </w:r>
          </w:p>
          <w:p>
            <w:pPr>
              <w:pStyle w:val="6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（可添加）</w:t>
            </w:r>
          </w:p>
          <w:p>
            <w:pPr>
              <w:pStyle w:val="6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449" w:lineRule="exact"/>
              <w:ind w:firstLine="240" w:firstLineChars="100"/>
              <w:rPr>
                <w:rFonts w:ascii="宋体" w:hAnsi="宋体" w:eastAsia="宋体"/>
                <w:sz w:val="24"/>
                <w:szCs w:val="21"/>
              </w:rPr>
            </w:pPr>
            <w:r>
              <w:rPr>
                <w:rFonts w:hint="eastAsia" w:ascii="宋体" w:hAnsi="宋体" w:eastAsia="宋体"/>
                <w:sz w:val="24"/>
                <w:szCs w:val="21"/>
              </w:rPr>
              <w:t>技术创新点：</w:t>
            </w:r>
          </w:p>
        </w:tc>
      </w:tr>
    </w:tbl>
    <w:p>
      <w:pPr>
        <w:spacing w:line="540" w:lineRule="exact"/>
        <w:jc w:val="left"/>
        <w:rPr>
          <w:rFonts w:ascii="黑体" w:hAnsi="黑体" w:eastAsia="黑体" w:cs="黑体"/>
          <w:sz w:val="28"/>
          <w:szCs w:val="28"/>
        </w:rPr>
      </w:pPr>
    </w:p>
    <w:p>
      <w:pPr>
        <w:widowControl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br w:type="page"/>
      </w:r>
    </w:p>
    <w:p>
      <w:pPr>
        <w:spacing w:line="540" w:lineRule="exact"/>
        <w:jc w:val="left"/>
        <w:rPr>
          <w:rFonts w:ascii="黑体" w:hAnsi="黑体" w:eastAsia="黑体" w:cs="黑体"/>
          <w:sz w:val="28"/>
          <w:szCs w:val="28"/>
        </w:rPr>
      </w:pP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三、主要研究内容</w:t>
      </w:r>
    </w:p>
    <w:tbl>
      <w:tblPr>
        <w:tblStyle w:val="10"/>
        <w:tblW w:w="8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1</w:t>
            </w:r>
            <w:r>
              <w:rPr>
                <w:rFonts w:ascii="黑体" w:hAnsi="黑体" w:eastAsia="黑体" w:cs="黑体"/>
                <w:sz w:val="32"/>
                <w:szCs w:val="32"/>
              </w:rPr>
              <w:t>.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本项目立项的依据（包括目的、意义及其必要性等）</w:t>
            </w: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jc w:val="left"/>
              <w:rPr>
                <w:rFonts w:ascii="仿宋_GB2312" w:hAnsi="仿宋_GB2312" w:eastAsia="仿宋_GB2312" w:cs="仿宋_GB2312"/>
              </w:rPr>
            </w:pPr>
          </w:p>
          <w:p>
            <w:pPr>
              <w:snapToGrid w:val="0"/>
              <w:spacing w:line="360" w:lineRule="auto"/>
              <w:jc w:val="left"/>
              <w:rPr>
                <w:rFonts w:ascii="仿宋_GB2312" w:hAnsi="仿宋_GB2312" w:eastAsia="仿宋_GB2312" w:cs="仿宋_GB2312"/>
              </w:rPr>
            </w:pPr>
          </w:p>
          <w:p>
            <w:pPr>
              <w:snapToGrid w:val="0"/>
              <w:spacing w:line="360" w:lineRule="auto"/>
              <w:jc w:val="left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2、重点阐述本项目研究内容及技术经济目标</w:t>
            </w: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spacing w:line="560" w:lineRule="exact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3、重点阐述本项目采用的技术路线、试验方法及可行性分析</w:t>
            </w: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4、现有技术基础及条件</w:t>
            </w:r>
            <w:r>
              <w:rPr>
                <w:rFonts w:hint="eastAsia" w:cs="仿宋_GB2312" w:asciiTheme="minorEastAsia" w:hAnsiTheme="minorEastAsia"/>
                <w:sz w:val="28"/>
                <w:szCs w:val="30"/>
              </w:rPr>
              <w:t>（1</w:t>
            </w:r>
            <w:r>
              <w:rPr>
                <w:rFonts w:cs="仿宋_GB2312" w:asciiTheme="minorEastAsia" w:hAnsiTheme="minorEastAsia"/>
                <w:sz w:val="28"/>
                <w:szCs w:val="30"/>
              </w:rPr>
              <w:t>000</w:t>
            </w:r>
            <w:r>
              <w:rPr>
                <w:rFonts w:hint="eastAsia" w:cs="仿宋_GB2312" w:asciiTheme="minorEastAsia" w:hAnsiTheme="minorEastAsia"/>
                <w:sz w:val="28"/>
                <w:szCs w:val="30"/>
              </w:rPr>
              <w:t>字以内。）</w:t>
            </w: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>
      <w:pPr>
        <w:rPr>
          <w:rFonts w:eastAsia="楷体"/>
        </w:rPr>
      </w:pPr>
    </w:p>
    <w:tbl>
      <w:tblPr>
        <w:tblStyle w:val="10"/>
        <w:tblW w:w="8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5、地点、试验规模和进度安排</w:t>
            </w:r>
          </w:p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</w:rPr>
              <w:t>5.1  地点</w:t>
            </w:r>
          </w:p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</w:rPr>
              <w:t>5.2  试验规模</w:t>
            </w:r>
          </w:p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</w:rPr>
              <w:t>5.3  进度安排</w:t>
            </w:r>
          </w:p>
          <w:p>
            <w:pPr>
              <w:spacing w:line="560" w:lineRule="exact"/>
              <w:jc w:val="left"/>
              <w:rPr>
                <w:rFonts w:ascii="楷体_GB2312" w:hAnsi="楷体_GB2312" w:eastAsia="楷体_GB2312" w:cs="楷体_GB2312"/>
                <w:sz w:val="28"/>
                <w:szCs w:val="24"/>
              </w:rPr>
            </w:pPr>
          </w:p>
          <w:tbl>
            <w:tblPr>
              <w:tblStyle w:val="11"/>
              <w:tblW w:w="838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4"/>
              <w:gridCol w:w="637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14" w:type="dxa"/>
                </w:tcPr>
                <w:p>
                  <w:pPr>
                    <w:spacing w:line="560" w:lineRule="exact"/>
                    <w:jc w:val="center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8"/>
                      <w:szCs w:val="28"/>
                    </w:rPr>
                    <w:t>项目周期</w:t>
                  </w: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center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8"/>
                      <w:szCs w:val="28"/>
                    </w:rPr>
                    <w:t>研究任务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4" w:hRule="atLeast"/>
              </w:trPr>
              <w:tc>
                <w:tcPr>
                  <w:tcW w:w="2014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14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14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14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14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373" w:type="dxa"/>
                </w:tcPr>
                <w:p>
                  <w:pPr>
                    <w:spacing w:line="560" w:lineRule="exact"/>
                    <w:jc w:val="left"/>
                    <w:rPr>
                      <w:rFonts w:ascii="宋体" w:hAnsi="宋体" w:eastAsia="宋体" w:cs="宋体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jc w:val="left"/>
              <w:rPr>
                <w:rFonts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6、主责单位和主要承担部门及分工</w:t>
            </w:r>
          </w:p>
          <w:p>
            <w:pPr>
              <w:spacing w:line="360" w:lineRule="auto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6.1承担单位</w:t>
            </w:r>
          </w:p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6.2主要承担部门及分工（可以联合开发）</w:t>
            </w: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jc w:val="left"/>
              <w:rPr>
                <w:rFonts w:eastAsia="楷体"/>
                <w:sz w:val="24"/>
              </w:rPr>
            </w:pPr>
          </w:p>
        </w:tc>
      </w:tr>
    </w:tbl>
    <w:p>
      <w:pPr>
        <w:jc w:val="left"/>
        <w:rPr>
          <w:rFonts w:ascii="黑体" w:hAnsi="黑体" w:eastAsia="黑体" w:cs="黑体"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984" w:right="1474" w:bottom="2098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tbl>
      <w:tblPr>
        <w:tblStyle w:val="10"/>
        <w:tblW w:w="13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600"/>
        <w:gridCol w:w="1331"/>
        <w:gridCol w:w="3844"/>
        <w:gridCol w:w="2568"/>
        <w:gridCol w:w="2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38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7、参与人员名单（可添加）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性别</w:t>
            </w: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单位及部门</w:t>
            </w: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职务/职称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承担内容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项目负责人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技术负责人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研</w:t>
            </w:r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发</w:t>
            </w:r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研发项目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辅助人员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jc w:val="left"/>
        <w:rPr>
          <w:rFonts w:ascii="黑体" w:hAnsi="黑体" w:eastAsia="黑体" w:cs="黑体"/>
          <w:sz w:val="32"/>
          <w:szCs w:val="32"/>
        </w:rPr>
        <w:sectPr>
          <w:footerReference r:id="rId7" w:type="default"/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docGrid w:type="lines" w:linePitch="319" w:charSpace="0"/>
        </w:sect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8、项目研发支出预算</w:t>
      </w:r>
      <w:r>
        <w:rPr>
          <w:rFonts w:hint="eastAsia" w:ascii="黑体" w:hAnsi="黑体" w:eastAsia="黑体" w:cs="黑体"/>
          <w:sz w:val="28"/>
          <w:szCs w:val="28"/>
        </w:rPr>
        <w:t>（附预算明细）</w:t>
      </w:r>
    </w:p>
    <w:tbl>
      <w:tblPr>
        <w:tblStyle w:val="10"/>
        <w:tblpPr w:leftFromText="180" w:rightFromText="180" w:vertAnchor="text" w:tblpXSpec="center" w:tblpY="1"/>
        <w:tblOverlap w:val="never"/>
        <w:tblW w:w="10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16"/>
        <w:gridCol w:w="1535"/>
        <w:gridCol w:w="431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楷体_GB2312" w:hAnsi="楷体_GB2312" w:eastAsia="楷体_GB2312" w:cs="楷体_GB2312"/>
                <w:sz w:val="32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24"/>
              </w:rPr>
              <w:t>内容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24"/>
              </w:rPr>
              <w:t>名 称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24"/>
              </w:rPr>
              <w:t>具体内容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32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24"/>
              </w:rPr>
              <w:t>金额</w:t>
            </w:r>
          </w:p>
          <w:p>
            <w:pPr>
              <w:jc w:val="center"/>
              <w:rPr>
                <w:rFonts w:ascii="黑体" w:hAnsi="黑体" w:eastAsia="黑体" w:cs="黑体"/>
                <w:sz w:val="32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24"/>
              </w:rPr>
              <w:t>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楷体_GB2312" w:eastAsia="楷体_GB2312" w:cs="楷体_GB2312"/>
                <w:b/>
                <w:bCs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研究开发经费预算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2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</w:rPr>
              <w:t>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2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设备费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购置设备和设备耗材、升级维护现有设备以及租用外单位设备而发生的费用。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2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业务费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项目实施过程中购置图书、收集资料、复印翻拍、检索文献、采集数据、翻译资料、印刷出版、会议/差旅/国际合作与交流等费用，以及其他相关支出（如管理费、税费）。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2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劳务费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项目实施过程中支付给参与项目研究的研究生、博士后、访问学者和项目聘用的研究人员、科研辅助人员等的劳务性费用，以及支付给临时聘请的咨询专家的费用等。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</w:rPr>
              <w:t>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主要包括为项目研究提供的房屋占用，日常水、电、气、暖消耗，有关管理费用的补助支出，以及激励科研人员的绩效支出等。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合 计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黑体"/>
                <w:sz w:val="28"/>
                <w:szCs w:val="24"/>
              </w:rPr>
            </w:pPr>
          </w:p>
        </w:tc>
      </w:tr>
    </w:tbl>
    <w:p>
      <w:pPr>
        <w:jc w:val="left"/>
        <w:rPr>
          <w:rFonts w:ascii="黑体" w:hAnsi="黑体" w:eastAsia="黑体" w:cs="黑体"/>
          <w:sz w:val="28"/>
          <w:szCs w:val="28"/>
        </w:rPr>
      </w:pPr>
    </w:p>
    <w:p>
      <w:pPr>
        <w:rPr>
          <w:rFonts w:ascii="楷体_GB2312" w:hAnsi="楷体_GB2312" w:eastAsia="楷体_GB2312" w:cs="楷体_GB2312"/>
          <w:sz w:val="30"/>
          <w:szCs w:val="30"/>
        </w:rPr>
      </w:pPr>
    </w:p>
    <w:p>
      <w:pPr>
        <w:widowControl/>
        <w:jc w:val="left"/>
        <w:rPr>
          <w:rFonts w:ascii="楷体_GB2312" w:hAnsi="楷体_GB2312" w:eastAsia="楷体_GB2312" w:cs="楷体_GB2312"/>
          <w:sz w:val="30"/>
          <w:szCs w:val="30"/>
        </w:rPr>
      </w:pPr>
      <w:r>
        <w:rPr>
          <w:rFonts w:ascii="楷体_GB2312" w:hAnsi="楷体_GB2312" w:eastAsia="楷体_GB2312" w:cs="楷体_GB2312"/>
          <w:sz w:val="30"/>
          <w:szCs w:val="30"/>
        </w:rPr>
        <w:br w:type="page"/>
      </w:r>
    </w:p>
    <w:tbl>
      <w:tblPr>
        <w:tblStyle w:val="10"/>
        <w:tblpPr w:leftFromText="180" w:rightFromText="180" w:vertAnchor="text" w:horzAnchor="page" w:tblpX="1752" w:tblpY="283"/>
        <w:tblOverlap w:val="never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z w:val="32"/>
                <w:szCs w:val="32"/>
              </w:rPr>
              <w:t>9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、经费预算明细说明</w:t>
            </w: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  <w:p>
            <w:pPr>
              <w:snapToGrid w:val="0"/>
              <w:spacing w:line="560" w:lineRule="exact"/>
              <w:rPr>
                <w:rFonts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z w:val="32"/>
                <w:szCs w:val="32"/>
              </w:rPr>
              <w:t>10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、项目预期目标</w:t>
            </w:r>
          </w:p>
        </w:tc>
      </w:tr>
    </w:tbl>
    <w:p>
      <w:pPr>
        <w:autoSpaceDE w:val="0"/>
        <w:autoSpaceDN w:val="0"/>
        <w:rPr>
          <w:rFonts w:ascii="黑体" w:hAnsi="黑体" w:eastAsia="黑体" w:cs="仿宋_GB2312"/>
          <w:sz w:val="28"/>
          <w:szCs w:val="28"/>
        </w:rPr>
      </w:pPr>
    </w:p>
    <w:p>
      <w:pPr>
        <w:rPr>
          <w:rFonts w:hint="eastAsia"/>
          <w:lang w:eastAsia="zh-CN"/>
        </w:rPr>
      </w:pPr>
    </w:p>
    <w:p/>
    <w:sectPr>
      <w:pgSz w:w="11906" w:h="16838"/>
      <w:pgMar w:top="2098" w:right="1474" w:bottom="1984" w:left="1587" w:header="851" w:footer="992" w:gutter="0"/>
      <w:pgNumType w:fmt="decimal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B6AdbTAAAABgEAAA8AAAAAAAAAAQAgAAAAIgAAAGRycy9kb3ducmV2LnhtbFBLAQIUABQAAAAI&#10;AIdO4kCaRnGMKwIAAFcEAAAOAAAAAAAAAAEAIAAAACI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>1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AwiRJe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147455726"/>
      </w:sdtPr>
      <w:sdtContent/>
    </w:sdt>
  </w:p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>13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egHW0wAAAAYBAAAPAAAAAAAAAAEAIAAAACIAAABkcnMvZG93bnJldi54bWxQSwECFAAUAAAA&#10;CACHTuJAMgsizCwCAABX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>13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B001C3"/>
    <w:multiLevelType w:val="multilevel"/>
    <w:tmpl w:val="4EB001C3"/>
    <w:lvl w:ilvl="0" w:tentative="0">
      <w:start w:val="9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02398"/>
    <w:rsid w:val="20902398"/>
    <w:rsid w:val="24FD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endnote text"/>
    <w:basedOn w:val="1"/>
    <w:unhideWhenUsed/>
    <w:qFormat/>
    <w:uiPriority w:val="99"/>
    <w:pPr>
      <w:snapToGrid w:val="0"/>
      <w:jc w:val="left"/>
    </w:pPr>
    <w:rPr>
      <w:rFonts w:ascii="Times New Roman" w:hAnsi="Times New Roman" w:eastAsia="仿宋_GB2312" w:cs="Times New Roman"/>
      <w:sz w:val="30"/>
      <w:szCs w:val="3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14">
    <w:name w:val="标题 3 Char1"/>
    <w:link w:val="4"/>
    <w:qFormat/>
    <w:uiPriority w:val="9"/>
    <w:rPr>
      <w:rFonts w:ascii="Times New Roman" w:hAnsi="Times New Roman" w:eastAsia="仿宋_GB2312" w:cs="仿宋_GB2312"/>
      <w:sz w:val="32"/>
      <w:szCs w:val="32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2026-10-13T06:47:00Z</dcterms:created>
  <dc:creator>fuhui meng</dc:creator>
  <cp:lastModifiedBy>fuhui meng</cp:lastModifiedBy>
  <dcterms:modified xsi:type="dcterms:W3CDTF">2026-10-13T07:02:54Z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2052-12.8.2.15302</vt:lpwstr>
  </property>
  <property fmtid="{D5CDD505-2E9C-101B-9397-08002B2CF9AE}" pid="3" name="ICV">
    <vt:lpwstr>ED3C46754F374DC98F1045A270753945_11</vt:lpwstr>
  </property>
</Properties>
</file>